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7D376" w14:textId="77777777" w:rsidR="00C2486E" w:rsidRDefault="00C2486E" w:rsidP="00C2486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E5000F" wp14:editId="1E4031CB">
            <wp:simplePos x="0" y="0"/>
            <wp:positionH relativeFrom="column">
              <wp:posOffset>-465249</wp:posOffset>
            </wp:positionH>
            <wp:positionV relativeFrom="paragraph">
              <wp:posOffset>-510325</wp:posOffset>
            </wp:positionV>
            <wp:extent cx="1400175" cy="18288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  <w:u w:val="single"/>
        </w:rPr>
        <w:t>KLACHTENREGELING</w:t>
      </w:r>
    </w:p>
    <w:p w14:paraId="3E380213" w14:textId="77777777" w:rsidR="00C2486E" w:rsidRDefault="00C2486E" w:rsidP="00C248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b.s.”de Zonneberg”</w:t>
      </w:r>
    </w:p>
    <w:p w14:paraId="05B47330" w14:textId="77777777" w:rsidR="00C2486E" w:rsidRDefault="00C2486E" w:rsidP="00C2486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Kruisland</w:t>
      </w:r>
    </w:p>
    <w:p w14:paraId="76B3BB92" w14:textId="77777777" w:rsidR="00C2486E" w:rsidRPr="00F84902" w:rsidRDefault="00C2486E" w:rsidP="00C2486E">
      <w:pPr>
        <w:jc w:val="both"/>
        <w:rPr>
          <w:rFonts w:ascii="Arial" w:hAnsi="Arial" w:cs="Arial"/>
        </w:rPr>
      </w:pPr>
    </w:p>
    <w:p w14:paraId="682FC6A6" w14:textId="77777777" w:rsidR="00C2486E" w:rsidRPr="00F84902" w:rsidRDefault="00C2486E" w:rsidP="00C2486E">
      <w:pPr>
        <w:jc w:val="both"/>
        <w:rPr>
          <w:rFonts w:ascii="Arial" w:hAnsi="Arial" w:cs="Arial"/>
        </w:rPr>
      </w:pPr>
    </w:p>
    <w:p w14:paraId="0BE4BCD4" w14:textId="77777777" w:rsidR="00C2486E" w:rsidRDefault="00C2486E" w:rsidP="00C2486E">
      <w:pPr>
        <w:jc w:val="both"/>
        <w:rPr>
          <w:rFonts w:ascii="Arial" w:hAnsi="Arial" w:cs="Arial"/>
          <w:sz w:val="28"/>
          <w:szCs w:val="28"/>
        </w:rPr>
      </w:pPr>
    </w:p>
    <w:p w14:paraId="612CC16B" w14:textId="77777777" w:rsidR="00C2486E" w:rsidRDefault="00C2486E" w:rsidP="00C2486E">
      <w:pPr>
        <w:jc w:val="both"/>
        <w:rPr>
          <w:rFonts w:ascii="Arial" w:hAnsi="Arial" w:cs="Arial"/>
          <w:sz w:val="28"/>
          <w:szCs w:val="28"/>
        </w:rPr>
      </w:pPr>
    </w:p>
    <w:p w14:paraId="0D050CC0" w14:textId="77777777" w:rsidR="00C2486E" w:rsidRPr="00C13455" w:rsidRDefault="00C2486E" w:rsidP="00C2486E">
      <w:pPr>
        <w:pStyle w:val="Theo"/>
        <w:rPr>
          <w:rFonts w:cs="Arial"/>
          <w:szCs w:val="24"/>
        </w:rPr>
      </w:pPr>
      <w:r w:rsidRPr="00992AAE">
        <w:rPr>
          <w:rFonts w:cs="Arial"/>
          <w:szCs w:val="24"/>
        </w:rPr>
        <w:t>Op Basisschool De Zonneberg streven we ernaar goed onderwijs te bieden naar ieders tevredenheid.</w:t>
      </w:r>
      <w:r w:rsidRPr="00D6111C">
        <w:rPr>
          <w:rFonts w:cs="Arial"/>
          <w:szCs w:val="24"/>
        </w:rPr>
        <w:t xml:space="preserve"> Het juist</w:t>
      </w:r>
      <w:r w:rsidRPr="00C13455">
        <w:rPr>
          <w:rFonts w:cs="Arial"/>
          <w:szCs w:val="24"/>
        </w:rPr>
        <w:t xml:space="preserve"> afhandelen van klachten maakt daar een onlosmakelijk onderdeel van uit. Deze klachtenregeling beschrijft waar u terecht kunt wanneer u een klacht heeft.  </w:t>
      </w:r>
    </w:p>
    <w:p w14:paraId="15C6E44A" w14:textId="77777777" w:rsidR="00C2486E" w:rsidRDefault="00C2486E" w:rsidP="00C2486E">
      <w:pPr>
        <w:pStyle w:val="Theo"/>
        <w:rPr>
          <w:rFonts w:cs="Arial"/>
          <w:b/>
          <w:szCs w:val="24"/>
        </w:rPr>
      </w:pPr>
    </w:p>
    <w:p w14:paraId="0A30A9C0" w14:textId="77777777" w:rsidR="00C2486E" w:rsidRPr="00992AAE" w:rsidRDefault="00C2486E" w:rsidP="00C2486E">
      <w:pPr>
        <w:pStyle w:val="Theo"/>
        <w:rPr>
          <w:rFonts w:cs="Arial"/>
          <w:b/>
          <w:szCs w:val="24"/>
        </w:rPr>
      </w:pPr>
    </w:p>
    <w:p w14:paraId="07ECED71" w14:textId="77777777" w:rsidR="00C2486E" w:rsidRPr="00992AAE" w:rsidRDefault="00C2486E" w:rsidP="00C2486E">
      <w:pPr>
        <w:pStyle w:val="Theo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992AAE">
        <w:rPr>
          <w:rFonts w:cs="Arial"/>
          <w:b/>
          <w:szCs w:val="24"/>
          <w:u w:val="single"/>
        </w:rPr>
        <w:t>Leerkracht of directeur</w:t>
      </w:r>
    </w:p>
    <w:p w14:paraId="275DAE7E" w14:textId="77777777" w:rsidR="00C2486E" w:rsidRPr="00D967C0" w:rsidRDefault="00C2486E" w:rsidP="00C2486E">
      <w:pPr>
        <w:pStyle w:val="Theo"/>
        <w:rPr>
          <w:rFonts w:cs="Arial"/>
          <w:szCs w:val="24"/>
        </w:rPr>
      </w:pPr>
      <w:r>
        <w:rPr>
          <w:rFonts w:cs="Arial"/>
          <w:szCs w:val="24"/>
        </w:rPr>
        <w:t>Wij moedigen ouders en leerlingen aan om klachten in eerste instantie te bespreken met de betrokken leerkracht. Wanneer dat niet tot een oplossing leidt of wanneer u het lastig vindt om uw klacht met de leerkracht te bespreken, kunt u zich tot de directeur wenden. Klachten van personeelsleden kunnen eveneens worden voorgelegd aan de directeur.  De meeste klachten kunnen in onderling overleg tussen de ouders, leerling, leerkracht en/of directeur op een juiste wijze worden afgehandeld.</w:t>
      </w:r>
    </w:p>
    <w:p w14:paraId="4FFBD238" w14:textId="77777777" w:rsidR="00C2486E" w:rsidRDefault="00C2486E" w:rsidP="00C2486E">
      <w:pPr>
        <w:pStyle w:val="Theo"/>
        <w:rPr>
          <w:rFonts w:cs="Arial"/>
          <w:szCs w:val="24"/>
        </w:rPr>
      </w:pPr>
    </w:p>
    <w:p w14:paraId="0ABC7BE6" w14:textId="77777777" w:rsidR="00C2486E" w:rsidRDefault="00C2486E" w:rsidP="00C2486E">
      <w:pPr>
        <w:pStyle w:val="Theo"/>
        <w:rPr>
          <w:rFonts w:cs="Arial"/>
          <w:szCs w:val="24"/>
        </w:rPr>
      </w:pPr>
    </w:p>
    <w:p w14:paraId="7BE9D9F4" w14:textId="77777777" w:rsidR="00C2486E" w:rsidRPr="00992AAE" w:rsidRDefault="00C2486E" w:rsidP="00C2486E">
      <w:pPr>
        <w:pStyle w:val="Theo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992AAE">
        <w:rPr>
          <w:rFonts w:cs="Arial"/>
          <w:b/>
          <w:szCs w:val="24"/>
          <w:u w:val="single"/>
        </w:rPr>
        <w:t xml:space="preserve">Bestuur Stichting Onderwijs Kruisland </w:t>
      </w:r>
    </w:p>
    <w:p w14:paraId="555B56B5" w14:textId="77777777" w:rsidR="00C2486E" w:rsidRDefault="00C2486E" w:rsidP="00C2486E">
      <w:pPr>
        <w:pStyle w:val="Theo"/>
        <w:rPr>
          <w:rFonts w:cs="Arial"/>
          <w:szCs w:val="24"/>
        </w:rPr>
      </w:pPr>
      <w:r>
        <w:rPr>
          <w:rFonts w:cs="Arial"/>
          <w:szCs w:val="24"/>
        </w:rPr>
        <w:t>Indien het overleg met de directeur geen oplossing biedt, of wanneer u een klacht heeft over de directeur, kunt u een formele klacht indienen bij het bestuur van de Stichting Onderwijs Kruisland. Het bestuur kan beslissen de klacht zelf te behandelen dan wel u door te verwijzen naar de klachtencommissie (zie punt 3). Indien het bestuur de klacht zelf in behandeling neemt, zal zij u informeren welke stappen gezet zullen worden om uw klacht te behandelen.</w:t>
      </w:r>
    </w:p>
    <w:p w14:paraId="2C1A3B57" w14:textId="77777777" w:rsidR="00C2486E" w:rsidRDefault="00C2486E" w:rsidP="00C2486E">
      <w:pPr>
        <w:pStyle w:val="Theo"/>
        <w:rPr>
          <w:rFonts w:cs="Arial"/>
          <w:b/>
          <w:szCs w:val="24"/>
        </w:rPr>
      </w:pPr>
    </w:p>
    <w:p w14:paraId="05634D6E" w14:textId="77777777" w:rsidR="00C2486E" w:rsidRPr="00992AAE" w:rsidRDefault="00C2486E" w:rsidP="00C2486E">
      <w:pPr>
        <w:pStyle w:val="Theo"/>
        <w:rPr>
          <w:rFonts w:cs="Arial"/>
          <w:b/>
          <w:szCs w:val="24"/>
        </w:rPr>
      </w:pPr>
    </w:p>
    <w:p w14:paraId="4D9E19C0" w14:textId="77777777" w:rsidR="00C2486E" w:rsidRPr="00992AAE" w:rsidRDefault="00C2486E" w:rsidP="00C2486E">
      <w:pPr>
        <w:pStyle w:val="Theo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992AAE">
        <w:rPr>
          <w:rFonts w:cs="Arial"/>
          <w:b/>
          <w:szCs w:val="24"/>
          <w:u w:val="single"/>
        </w:rPr>
        <w:t>Klachtencommissie</w:t>
      </w:r>
    </w:p>
    <w:p w14:paraId="454EBBB5" w14:textId="77777777" w:rsidR="00C2486E" w:rsidRPr="00D967C0" w:rsidRDefault="00C2486E" w:rsidP="00C2486E">
      <w:pPr>
        <w:pStyle w:val="Theo"/>
        <w:rPr>
          <w:rFonts w:cs="Arial"/>
          <w:szCs w:val="24"/>
        </w:rPr>
      </w:pPr>
      <w:r>
        <w:rPr>
          <w:rFonts w:cs="Arial"/>
          <w:szCs w:val="24"/>
        </w:rPr>
        <w:t>Wanneer het bestuur u doorverwijst naar de klachtencommissie, of wanneer uw klacht niet naar tevredenheid is afgehandeld door het bestuur, kunt u zich wenden tot de klachtencommissie. Onze school</w:t>
      </w:r>
      <w:r w:rsidRPr="00D967C0">
        <w:rPr>
          <w:rFonts w:cs="Arial"/>
          <w:szCs w:val="24"/>
        </w:rPr>
        <w:t xml:space="preserve"> heeft zich aangesloten bij </w:t>
      </w:r>
      <w:r>
        <w:rPr>
          <w:rFonts w:cs="Arial"/>
          <w:szCs w:val="24"/>
        </w:rPr>
        <w:t>een externe</w:t>
      </w:r>
      <w:r w:rsidRPr="00D967C0">
        <w:rPr>
          <w:rFonts w:cs="Arial"/>
          <w:szCs w:val="24"/>
        </w:rPr>
        <w:t xml:space="preserve"> klachtencommissie </w:t>
      </w:r>
      <w:r>
        <w:rPr>
          <w:rFonts w:cs="Arial"/>
          <w:szCs w:val="24"/>
        </w:rPr>
        <w:t>voor het bijzonder onderwijs:</w:t>
      </w:r>
      <w:r w:rsidRPr="00D967C0">
        <w:rPr>
          <w:rFonts w:cs="Arial"/>
          <w:szCs w:val="24"/>
        </w:rPr>
        <w:t xml:space="preserve"> </w:t>
      </w:r>
    </w:p>
    <w:p w14:paraId="7883EA3D" w14:textId="77777777" w:rsidR="00C2486E" w:rsidRDefault="00C2486E" w:rsidP="00C2486E">
      <w:pPr>
        <w:pStyle w:val="Theo"/>
        <w:rPr>
          <w:rFonts w:cs="Arial"/>
          <w:szCs w:val="24"/>
        </w:rPr>
      </w:pPr>
    </w:p>
    <w:p w14:paraId="77BE1E0B" w14:textId="77777777" w:rsidR="00C2486E" w:rsidRDefault="00C2486E" w:rsidP="00C2486E">
      <w:pPr>
        <w:pStyle w:val="Theo"/>
        <w:rPr>
          <w:rFonts w:cs="Arial"/>
          <w:szCs w:val="24"/>
        </w:rPr>
      </w:pPr>
      <w:r w:rsidRPr="00D967C0">
        <w:rPr>
          <w:rFonts w:cs="Arial"/>
          <w:szCs w:val="24"/>
        </w:rPr>
        <w:t xml:space="preserve">De Landelijke Klachtencommissie </w:t>
      </w:r>
      <w:r>
        <w:rPr>
          <w:rFonts w:cs="Arial"/>
          <w:szCs w:val="24"/>
        </w:rPr>
        <w:t>voor het Katholiek</w:t>
      </w:r>
      <w:r w:rsidRPr="00D967C0">
        <w:rPr>
          <w:rFonts w:cs="Arial"/>
          <w:szCs w:val="24"/>
        </w:rPr>
        <w:t xml:space="preserve"> Onderwijs</w:t>
      </w:r>
    </w:p>
    <w:p w14:paraId="53937DD0" w14:textId="77777777" w:rsidR="00C2486E" w:rsidRPr="00D967C0" w:rsidRDefault="00C2486E" w:rsidP="00C2486E">
      <w:pPr>
        <w:pStyle w:val="Theo"/>
        <w:rPr>
          <w:rFonts w:cs="Arial"/>
          <w:szCs w:val="24"/>
        </w:rPr>
      </w:pPr>
      <w:r>
        <w:rPr>
          <w:rFonts w:cs="Arial"/>
          <w:szCs w:val="24"/>
        </w:rPr>
        <w:t>(t.a.v. het ambtelijk secretariaat)</w:t>
      </w:r>
    </w:p>
    <w:p w14:paraId="5C4E6B1A" w14:textId="77777777" w:rsidR="00C2486E" w:rsidRPr="00D967C0" w:rsidRDefault="00C2486E" w:rsidP="00C2486E">
      <w:pPr>
        <w:pStyle w:val="Theo"/>
        <w:rPr>
          <w:rFonts w:cs="Arial"/>
          <w:szCs w:val="24"/>
        </w:rPr>
      </w:pPr>
      <w:r w:rsidRPr="00D967C0">
        <w:rPr>
          <w:rFonts w:cs="Arial"/>
          <w:szCs w:val="24"/>
        </w:rPr>
        <w:t>Postbus 82324</w:t>
      </w:r>
    </w:p>
    <w:p w14:paraId="476FBCC8" w14:textId="77777777" w:rsidR="00C2486E" w:rsidRPr="00D967C0" w:rsidRDefault="00C2486E" w:rsidP="00C2486E">
      <w:pPr>
        <w:pStyle w:val="Theo"/>
        <w:rPr>
          <w:rFonts w:cs="Arial"/>
          <w:szCs w:val="24"/>
        </w:rPr>
      </w:pPr>
      <w:r w:rsidRPr="00D967C0">
        <w:rPr>
          <w:rFonts w:cs="Arial"/>
          <w:szCs w:val="24"/>
        </w:rPr>
        <w:t>2508EH  Den Haag</w:t>
      </w:r>
    </w:p>
    <w:p w14:paraId="24AA138F" w14:textId="77777777" w:rsidR="00C2486E" w:rsidRDefault="00C2486E" w:rsidP="00C2486E">
      <w:pPr>
        <w:pStyle w:val="Theo"/>
        <w:rPr>
          <w:rFonts w:cs="Arial"/>
          <w:szCs w:val="24"/>
        </w:rPr>
      </w:pPr>
      <w:r w:rsidRPr="00D967C0">
        <w:rPr>
          <w:rFonts w:cs="Arial"/>
          <w:szCs w:val="24"/>
        </w:rPr>
        <w:sym w:font="Wingdings" w:char="F028"/>
      </w:r>
      <w:r w:rsidRPr="00D967C0">
        <w:rPr>
          <w:rFonts w:cs="Arial"/>
          <w:szCs w:val="24"/>
        </w:rPr>
        <w:t xml:space="preserve"> 070-3</w:t>
      </w:r>
      <w:r>
        <w:rPr>
          <w:rFonts w:cs="Arial"/>
          <w:szCs w:val="24"/>
        </w:rPr>
        <w:t>861697</w:t>
      </w:r>
    </w:p>
    <w:p w14:paraId="2BBD12B1" w14:textId="77777777" w:rsidR="00C2486E" w:rsidRDefault="00C2486E" w:rsidP="00C2486E">
      <w:pPr>
        <w:pStyle w:val="Theo"/>
        <w:rPr>
          <w:rFonts w:cs="Arial"/>
          <w:szCs w:val="24"/>
        </w:rPr>
      </w:pPr>
      <w:r>
        <w:rPr>
          <w:rFonts w:cs="Arial"/>
          <w:szCs w:val="24"/>
        </w:rPr>
        <w:t xml:space="preserve">Email </w:t>
      </w:r>
      <w:r w:rsidRPr="004C58DC">
        <w:rPr>
          <w:rFonts w:cs="Arial"/>
          <w:szCs w:val="24"/>
        </w:rPr>
        <w:t xml:space="preserve">= </w:t>
      </w:r>
      <w:hyperlink r:id="rId8" w:history="1">
        <w:r w:rsidRPr="004C58DC">
          <w:rPr>
            <w:rStyle w:val="Hyperlink"/>
            <w:rFonts w:cs="Arial"/>
            <w:szCs w:val="24"/>
          </w:rPr>
          <w:t>info@klachtencommissie.org</w:t>
        </w:r>
      </w:hyperlink>
    </w:p>
    <w:p w14:paraId="0F82DD8E" w14:textId="77777777" w:rsidR="00C2486E" w:rsidRDefault="00C2486E" w:rsidP="00C2486E">
      <w:pPr>
        <w:pStyle w:val="Theo"/>
        <w:rPr>
          <w:rFonts w:cs="Arial"/>
          <w:szCs w:val="24"/>
        </w:rPr>
      </w:pPr>
      <w:r>
        <w:rPr>
          <w:rFonts w:cs="Arial"/>
          <w:szCs w:val="24"/>
        </w:rPr>
        <w:t xml:space="preserve">Website = </w:t>
      </w:r>
      <w:hyperlink r:id="rId9" w:history="1">
        <w:r w:rsidRPr="00993238">
          <w:rPr>
            <w:rStyle w:val="Hyperlink"/>
            <w:rFonts w:cs="Arial"/>
            <w:szCs w:val="24"/>
          </w:rPr>
          <w:t>www.GCBO.nl</w:t>
        </w:r>
      </w:hyperlink>
    </w:p>
    <w:p w14:paraId="2A7A4E7A" w14:textId="77777777" w:rsidR="00C2486E" w:rsidRDefault="00C2486E" w:rsidP="00C2486E">
      <w:pPr>
        <w:pStyle w:val="Theo"/>
        <w:rPr>
          <w:rFonts w:cs="Arial"/>
          <w:szCs w:val="24"/>
        </w:rPr>
      </w:pPr>
    </w:p>
    <w:p w14:paraId="31217982" w14:textId="77777777" w:rsidR="00C2486E" w:rsidRDefault="00C2486E" w:rsidP="00C2486E">
      <w:pPr>
        <w:pStyle w:val="Theo"/>
        <w:rPr>
          <w:rFonts w:cs="Arial"/>
          <w:szCs w:val="24"/>
        </w:rPr>
      </w:pPr>
      <w:r w:rsidRPr="0011650C">
        <w:rPr>
          <w:rFonts w:cs="Arial"/>
          <w:szCs w:val="24"/>
        </w:rPr>
        <w:t xml:space="preserve">De samenstelling van </w:t>
      </w:r>
      <w:r>
        <w:rPr>
          <w:rFonts w:cs="Arial"/>
          <w:szCs w:val="24"/>
        </w:rPr>
        <w:t xml:space="preserve">de klachtencommissie, </w:t>
      </w:r>
      <w:r w:rsidRPr="0011650C">
        <w:rPr>
          <w:rFonts w:cs="Arial"/>
          <w:szCs w:val="24"/>
        </w:rPr>
        <w:t xml:space="preserve">de wijze waarop de </w:t>
      </w:r>
      <w:r>
        <w:rPr>
          <w:rFonts w:cs="Arial"/>
          <w:szCs w:val="24"/>
        </w:rPr>
        <w:t>klachten</w:t>
      </w:r>
      <w:r w:rsidRPr="0011650C">
        <w:rPr>
          <w:rFonts w:cs="Arial"/>
          <w:szCs w:val="24"/>
        </w:rPr>
        <w:t xml:space="preserve">commissie haar werk verricht en de </w:t>
      </w:r>
      <w:r>
        <w:rPr>
          <w:rFonts w:cs="Arial"/>
          <w:szCs w:val="24"/>
        </w:rPr>
        <w:t>procedure die van toepassing is</w:t>
      </w:r>
      <w:r w:rsidRPr="0011650C">
        <w:rPr>
          <w:rFonts w:cs="Arial"/>
          <w:szCs w:val="24"/>
        </w:rPr>
        <w:t xml:space="preserve">, staan vermeld op de website </w:t>
      </w:r>
      <w:hyperlink r:id="rId10" w:history="1">
        <w:r w:rsidRPr="00993238">
          <w:rPr>
            <w:rStyle w:val="Hyperlink"/>
            <w:rFonts w:cs="Arial"/>
            <w:szCs w:val="24"/>
          </w:rPr>
          <w:t>www.gcbo.nl</w:t>
        </w:r>
      </w:hyperlink>
    </w:p>
    <w:p w14:paraId="6C3F4C3C" w14:textId="77777777" w:rsidR="00C2486E" w:rsidRDefault="00C2486E" w:rsidP="00C2486E">
      <w:pPr>
        <w:pStyle w:val="Theo"/>
        <w:rPr>
          <w:rFonts w:cs="Arial"/>
          <w:szCs w:val="24"/>
        </w:rPr>
      </w:pPr>
    </w:p>
    <w:p w14:paraId="535C9C19" w14:textId="77777777" w:rsidR="00C2486E" w:rsidRDefault="00C2486E" w:rsidP="00C2486E">
      <w:pPr>
        <w:pStyle w:val="Theo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Het bestuur informeert de medezeggenschapsraad </w:t>
      </w:r>
      <w:r w:rsidRPr="000E2D02">
        <w:rPr>
          <w:rFonts w:cs="Arial"/>
          <w:szCs w:val="24"/>
        </w:rPr>
        <w:t xml:space="preserve">over elk </w:t>
      </w:r>
      <w:r>
        <w:rPr>
          <w:rFonts w:cs="Arial"/>
          <w:szCs w:val="24"/>
        </w:rPr>
        <w:t xml:space="preserve">gegrond </w:t>
      </w:r>
      <w:r w:rsidRPr="000E2D02">
        <w:rPr>
          <w:rFonts w:cs="Arial"/>
          <w:szCs w:val="24"/>
        </w:rPr>
        <w:t xml:space="preserve">oordeel van de klachtencommissie en over de eventuele maatregelen die </w:t>
      </w:r>
      <w:r>
        <w:rPr>
          <w:rFonts w:cs="Arial"/>
          <w:szCs w:val="24"/>
        </w:rPr>
        <w:t>het bestuur n</w:t>
      </w:r>
      <w:r w:rsidRPr="000E2D02">
        <w:rPr>
          <w:rFonts w:cs="Arial"/>
          <w:szCs w:val="24"/>
        </w:rPr>
        <w:t xml:space="preserve">aar aanleiding van dat oordeel zal nemen, een en ander met inachtneming van de bescherming van de persoonlijke levenssfeer van het </w:t>
      </w:r>
      <w:r>
        <w:rPr>
          <w:rFonts w:cs="Arial"/>
          <w:szCs w:val="24"/>
        </w:rPr>
        <w:t>p</w:t>
      </w:r>
      <w:r w:rsidRPr="000E2D02">
        <w:rPr>
          <w:rFonts w:cs="Arial"/>
          <w:szCs w:val="24"/>
        </w:rPr>
        <w:t xml:space="preserve">ersoneel, </w:t>
      </w:r>
      <w:r>
        <w:rPr>
          <w:rFonts w:cs="Arial"/>
          <w:szCs w:val="24"/>
        </w:rPr>
        <w:t>o</w:t>
      </w:r>
      <w:r w:rsidRPr="000E2D02">
        <w:rPr>
          <w:rFonts w:cs="Arial"/>
          <w:szCs w:val="24"/>
        </w:rPr>
        <w:t xml:space="preserve">uders en </w:t>
      </w:r>
      <w:r>
        <w:rPr>
          <w:rFonts w:cs="Arial"/>
          <w:szCs w:val="24"/>
        </w:rPr>
        <w:t>l</w:t>
      </w:r>
      <w:r w:rsidRPr="000E2D02">
        <w:rPr>
          <w:rFonts w:cs="Arial"/>
          <w:szCs w:val="24"/>
        </w:rPr>
        <w:t>eerlingen</w:t>
      </w:r>
      <w:r>
        <w:rPr>
          <w:rFonts w:cs="Arial"/>
          <w:szCs w:val="24"/>
        </w:rPr>
        <w:t>.</w:t>
      </w:r>
    </w:p>
    <w:p w14:paraId="22DD4021" w14:textId="77777777" w:rsidR="00C2486E" w:rsidRDefault="00C2486E" w:rsidP="00C2486E">
      <w:pPr>
        <w:pStyle w:val="Theo"/>
        <w:rPr>
          <w:rFonts w:cs="Arial"/>
          <w:szCs w:val="24"/>
        </w:rPr>
      </w:pPr>
    </w:p>
    <w:p w14:paraId="1CF1EBAF" w14:textId="77777777" w:rsidR="00C2486E" w:rsidRDefault="00C2486E" w:rsidP="00C2486E">
      <w:pPr>
        <w:pStyle w:val="Theo"/>
        <w:rPr>
          <w:rFonts w:cs="Arial"/>
          <w:szCs w:val="24"/>
        </w:rPr>
      </w:pPr>
    </w:p>
    <w:p w14:paraId="07EB6D2C" w14:textId="77777777" w:rsidR="00C2486E" w:rsidRPr="00992AAE" w:rsidRDefault="00C2486E" w:rsidP="00C2486E">
      <w:pPr>
        <w:pStyle w:val="Theo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992AAE">
        <w:rPr>
          <w:rFonts w:cs="Arial"/>
          <w:b/>
          <w:szCs w:val="24"/>
          <w:u w:val="single"/>
        </w:rPr>
        <w:t xml:space="preserve">Interne en externe vertrouwenspersonen </w:t>
      </w:r>
    </w:p>
    <w:p w14:paraId="6DC7E73B" w14:textId="59ACB778" w:rsidR="00C2486E" w:rsidRDefault="00C2486E" w:rsidP="00500418">
      <w:pPr>
        <w:pStyle w:val="Theo"/>
        <w:rPr>
          <w:rFonts w:cs="Arial"/>
          <w:szCs w:val="24"/>
        </w:rPr>
      </w:pPr>
      <w:r>
        <w:rPr>
          <w:rFonts w:cs="Arial"/>
          <w:szCs w:val="24"/>
        </w:rPr>
        <w:t xml:space="preserve">U kunt zich tevens te allen tijde wenden tot de vertrouwenspersonen van de school. De school heeft een </w:t>
      </w:r>
      <w:r w:rsidR="00500418">
        <w:rPr>
          <w:rFonts w:cs="Arial"/>
          <w:szCs w:val="24"/>
        </w:rPr>
        <w:t xml:space="preserve">2 </w:t>
      </w:r>
      <w:r w:rsidRPr="00C23FB6">
        <w:rPr>
          <w:rFonts w:cs="Arial"/>
          <w:b/>
          <w:szCs w:val="24"/>
        </w:rPr>
        <w:t>interne vertrouwensperso</w:t>
      </w:r>
      <w:r w:rsidR="00500418">
        <w:rPr>
          <w:rFonts w:cs="Arial"/>
          <w:b/>
          <w:szCs w:val="24"/>
        </w:rPr>
        <w:t>nen</w:t>
      </w:r>
      <w:r>
        <w:rPr>
          <w:rFonts w:cs="Arial"/>
          <w:szCs w:val="24"/>
        </w:rPr>
        <w:t xml:space="preserve">, dat </w:t>
      </w:r>
      <w:r w:rsidR="00500418">
        <w:rPr>
          <w:rFonts w:cs="Arial"/>
          <w:szCs w:val="24"/>
        </w:rPr>
        <w:t>zijn</w:t>
      </w:r>
      <w:r>
        <w:rPr>
          <w:rFonts w:cs="Arial"/>
          <w:szCs w:val="24"/>
        </w:rPr>
        <w:t xml:space="preserve"> juffr. </w:t>
      </w:r>
      <w:r w:rsidR="00500418">
        <w:rPr>
          <w:rFonts w:cs="Arial"/>
          <w:b/>
          <w:szCs w:val="24"/>
        </w:rPr>
        <w:t xml:space="preserve">Conny van Meer </w:t>
      </w:r>
      <w:r w:rsidR="00500418">
        <w:rPr>
          <w:rFonts w:cs="Arial"/>
          <w:bCs/>
          <w:szCs w:val="24"/>
        </w:rPr>
        <w:t xml:space="preserve">(voor ouders en medewerkers) en juffr. </w:t>
      </w:r>
      <w:r w:rsidR="00500418">
        <w:rPr>
          <w:rFonts w:cs="Arial"/>
          <w:b/>
          <w:szCs w:val="24"/>
        </w:rPr>
        <w:t xml:space="preserve">Marie-Claire </w:t>
      </w:r>
      <w:r w:rsidR="00500418">
        <w:rPr>
          <w:rFonts w:cs="Arial"/>
          <w:bCs/>
          <w:szCs w:val="24"/>
        </w:rPr>
        <w:t>(voor leerlingen)</w:t>
      </w:r>
      <w:r w:rsidR="00500418">
        <w:rPr>
          <w:rFonts w:cs="Arial"/>
          <w:b/>
          <w:szCs w:val="24"/>
        </w:rPr>
        <w:t xml:space="preserve">. </w:t>
      </w:r>
      <w:r>
        <w:rPr>
          <w:rFonts w:cs="Arial"/>
          <w:szCs w:val="24"/>
        </w:rPr>
        <w:t xml:space="preserve"> Bij </w:t>
      </w:r>
      <w:r w:rsidR="00500418">
        <w:rPr>
          <w:rFonts w:cs="Arial"/>
          <w:szCs w:val="24"/>
        </w:rPr>
        <w:t>hen</w:t>
      </w:r>
      <w:r>
        <w:rPr>
          <w:rFonts w:cs="Arial"/>
          <w:szCs w:val="24"/>
        </w:rPr>
        <w:t xml:space="preserve"> kunnen leerlingen, ouders en medewerkers terecht met klachten en/of zaken die men vertrouwelijk wil bespreken en dat niet direct met leerkrachten of directie willen doen.</w:t>
      </w:r>
    </w:p>
    <w:p w14:paraId="28FEAFC1" w14:textId="77777777" w:rsidR="00C2486E" w:rsidRDefault="00C2486E" w:rsidP="00C2486E">
      <w:pPr>
        <w:pStyle w:val="Theo"/>
        <w:rPr>
          <w:rFonts w:cs="Arial"/>
          <w:szCs w:val="24"/>
        </w:rPr>
      </w:pPr>
      <w:r>
        <w:rPr>
          <w:rFonts w:cs="Arial"/>
          <w:szCs w:val="24"/>
        </w:rPr>
        <w:t xml:space="preserve">De wet verplicht dat elke school ook een externe vertrouwenspersoon moet hebben. Dit vanwege de onpartijdigheid. Hij of zij is dus niet werkzaam op de school. U kunt de externe vertrouwenspersoon rechtstreeks benaderen, maar kunt ook door de interne vertrouwenspersoon, de leerkracht of de directie naar haar worden doorverwezen. </w:t>
      </w:r>
      <w:r w:rsidRPr="00E62887">
        <w:rPr>
          <w:rFonts w:cs="Arial"/>
          <w:b/>
          <w:szCs w:val="24"/>
        </w:rPr>
        <w:t>Extern vertrouwenspersoon</w:t>
      </w:r>
      <w:r>
        <w:rPr>
          <w:rFonts w:cs="Arial"/>
          <w:szCs w:val="24"/>
        </w:rPr>
        <w:t xml:space="preserve"> voor onze school is: Mevr. </w:t>
      </w:r>
      <w:r>
        <w:rPr>
          <w:rFonts w:cs="Arial"/>
          <w:b/>
          <w:szCs w:val="24"/>
        </w:rPr>
        <w:t>M.</w:t>
      </w:r>
      <w:r w:rsidRPr="00E62887">
        <w:rPr>
          <w:rFonts w:cs="Arial"/>
          <w:b/>
          <w:szCs w:val="24"/>
        </w:rPr>
        <w:t xml:space="preserve"> van Schaik</w:t>
      </w:r>
      <w:r>
        <w:rPr>
          <w:rFonts w:cs="Arial"/>
          <w:szCs w:val="24"/>
        </w:rPr>
        <w:t xml:space="preserve">, </w:t>
      </w:r>
      <w:r w:rsidRPr="00D967C0">
        <w:rPr>
          <w:rFonts w:cs="Arial"/>
          <w:szCs w:val="24"/>
        </w:rPr>
        <w:sym w:font="Wingdings" w:char="F028"/>
      </w:r>
      <w:r>
        <w:rPr>
          <w:rFonts w:cs="Arial"/>
          <w:szCs w:val="24"/>
        </w:rPr>
        <w:t xml:space="preserve"> 06-48810096</w:t>
      </w:r>
    </w:p>
    <w:p w14:paraId="4DA9598D" w14:textId="77777777" w:rsidR="00C2486E" w:rsidRDefault="00C2486E" w:rsidP="00C2486E">
      <w:pPr>
        <w:pStyle w:val="Theo"/>
        <w:rPr>
          <w:rFonts w:cs="Arial"/>
          <w:szCs w:val="24"/>
        </w:rPr>
      </w:pPr>
    </w:p>
    <w:p w14:paraId="74DD5946" w14:textId="77777777" w:rsidR="00C2486E" w:rsidRDefault="00C2486E" w:rsidP="00C2486E">
      <w:pPr>
        <w:jc w:val="both"/>
        <w:rPr>
          <w:rFonts w:ascii="Arial" w:hAnsi="Arial" w:cs="Arial"/>
          <w:sz w:val="28"/>
          <w:szCs w:val="28"/>
        </w:rPr>
      </w:pPr>
    </w:p>
    <w:p w14:paraId="6AB6D793" w14:textId="77777777" w:rsidR="00C2486E" w:rsidRPr="001F5653" w:rsidRDefault="00C2486E" w:rsidP="00C2486E">
      <w:pPr>
        <w:numPr>
          <w:ilvl w:val="0"/>
          <w:numId w:val="2"/>
        </w:numPr>
        <w:jc w:val="both"/>
        <w:outlineLvl w:val="1"/>
        <w:rPr>
          <w:rFonts w:ascii="Arial" w:hAnsi="Arial" w:cs="Arial"/>
          <w:b/>
          <w:bCs/>
          <w:u w:val="single"/>
        </w:rPr>
      </w:pPr>
      <w:r w:rsidRPr="001F5653">
        <w:rPr>
          <w:rFonts w:ascii="Arial" w:hAnsi="Arial" w:cs="Arial"/>
          <w:b/>
          <w:bCs/>
          <w:u w:val="single"/>
        </w:rPr>
        <w:t>Inspectie van het onderwijs informeren</w:t>
      </w:r>
    </w:p>
    <w:p w14:paraId="03791A11" w14:textId="77777777" w:rsidR="00C2486E" w:rsidRDefault="00C2486E" w:rsidP="00C2486E">
      <w:pPr>
        <w:jc w:val="both"/>
        <w:rPr>
          <w:rFonts w:ascii="Arial" w:hAnsi="Arial" w:cs="Arial"/>
        </w:rPr>
      </w:pPr>
      <w:r w:rsidRPr="001F5653">
        <w:rPr>
          <w:rFonts w:ascii="Arial" w:hAnsi="Arial" w:cs="Arial"/>
        </w:rPr>
        <w:t xml:space="preserve">U kunt een kopie van uw klacht ter kennisgeving naar de </w:t>
      </w:r>
      <w:r w:rsidRPr="00992AAE">
        <w:rPr>
          <w:rFonts w:ascii="Arial" w:hAnsi="Arial" w:cs="Arial"/>
        </w:rPr>
        <w:t>Inspectie van het Onderwijs</w:t>
      </w:r>
      <w:r w:rsidRPr="001F5653">
        <w:rPr>
          <w:rFonts w:ascii="Arial" w:hAnsi="Arial" w:cs="Arial"/>
          <w:u w:val="single"/>
        </w:rPr>
        <w:t xml:space="preserve"> </w:t>
      </w:r>
      <w:r w:rsidRPr="001F5653">
        <w:rPr>
          <w:rFonts w:ascii="Arial" w:hAnsi="Arial" w:cs="Arial"/>
        </w:rPr>
        <w:t>sturen. De inspectie behandelt uw klacht niet, maar krijgt zo wel een beter beeld van de school. Eventueel kan de inspectie de klacht gebruiken bij het toezicht op de school.</w:t>
      </w:r>
      <w:r>
        <w:rPr>
          <w:rFonts w:ascii="Arial" w:hAnsi="Arial" w:cs="Arial"/>
        </w:rPr>
        <w:t xml:space="preserve"> </w:t>
      </w:r>
    </w:p>
    <w:p w14:paraId="57E9B4B9" w14:textId="77777777" w:rsidR="00C2486E" w:rsidRDefault="00C2486E" w:rsidP="00C2486E">
      <w:pPr>
        <w:jc w:val="both"/>
        <w:rPr>
          <w:rFonts w:ascii="Arial" w:hAnsi="Arial" w:cs="Arial"/>
        </w:rPr>
      </w:pPr>
    </w:p>
    <w:p w14:paraId="3BC7000A" w14:textId="77777777" w:rsidR="00C2486E" w:rsidRDefault="00C2486E" w:rsidP="00C248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Adresgegevens Onderwijsinspectie Primair Onderwijs:</w:t>
      </w:r>
    </w:p>
    <w:p w14:paraId="5C594983" w14:textId="77777777" w:rsidR="00C2486E" w:rsidRDefault="00C2486E" w:rsidP="00C248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Drs. M. de Haas, Postbus 88, 5000AB Tilburg, </w:t>
      </w:r>
      <w:r>
        <w:rPr>
          <w:rFonts w:ascii="Arial" w:hAnsi="Arial" w:cs="Arial"/>
        </w:rPr>
        <w:sym w:font="Wingdings" w:char="F028"/>
      </w:r>
      <w:r>
        <w:rPr>
          <w:rFonts w:ascii="Arial" w:hAnsi="Arial" w:cs="Arial"/>
        </w:rPr>
        <w:t>088-6696731</w:t>
      </w:r>
    </w:p>
    <w:p w14:paraId="6866042C" w14:textId="77777777" w:rsidR="00C2486E" w:rsidRPr="00502C81" w:rsidRDefault="00C2486E" w:rsidP="00C2486E">
      <w:pPr>
        <w:jc w:val="both"/>
        <w:rPr>
          <w:rFonts w:ascii="Arial" w:hAnsi="Arial" w:cs="Arial"/>
          <w:lang w:val="en-GB"/>
        </w:rPr>
      </w:pPr>
      <w:r w:rsidRPr="00502C81">
        <w:rPr>
          <w:rFonts w:ascii="Arial" w:hAnsi="Arial" w:cs="Arial"/>
          <w:lang w:val="en-GB"/>
        </w:rPr>
        <w:t xml:space="preserve">Email: </w:t>
      </w:r>
      <w:hyperlink r:id="rId11" w:history="1">
        <w:r w:rsidRPr="00502C81">
          <w:rPr>
            <w:rStyle w:val="Hyperlink"/>
            <w:rFonts w:ascii="Arial" w:hAnsi="Arial" w:cs="Arial"/>
            <w:lang w:val="en-GB"/>
          </w:rPr>
          <w:t>m.dehaas@owinsp.nl</w:t>
        </w:r>
      </w:hyperlink>
    </w:p>
    <w:p w14:paraId="2CBB072B" w14:textId="77777777" w:rsidR="00C2486E" w:rsidRPr="00500418" w:rsidRDefault="00C2486E" w:rsidP="00C2486E">
      <w:pPr>
        <w:jc w:val="both"/>
        <w:rPr>
          <w:rFonts w:ascii="Arial" w:hAnsi="Arial" w:cs="Arial"/>
          <w:b/>
          <w:bCs/>
          <w:u w:val="single"/>
          <w:lang w:val="en-US"/>
        </w:rPr>
      </w:pPr>
      <w:r w:rsidRPr="00502C81">
        <w:rPr>
          <w:rFonts w:ascii="Arial" w:hAnsi="Arial" w:cs="Arial"/>
          <w:lang w:val="en-GB"/>
        </w:rPr>
        <w:t xml:space="preserve">Website: </w:t>
      </w:r>
      <w:hyperlink r:id="rId12" w:history="1">
        <w:r w:rsidRPr="00502C81">
          <w:rPr>
            <w:rStyle w:val="Hyperlink"/>
            <w:rFonts w:ascii="Arial" w:hAnsi="Arial" w:cs="Arial"/>
            <w:lang w:val="en-GB"/>
          </w:rPr>
          <w:t>www.onderwijsinspectie.nl</w:t>
        </w:r>
      </w:hyperlink>
    </w:p>
    <w:p w14:paraId="1E0EC7C7" w14:textId="77777777" w:rsidR="00C2486E" w:rsidRPr="00500418" w:rsidRDefault="00C2486E" w:rsidP="00C2486E">
      <w:pPr>
        <w:jc w:val="both"/>
        <w:outlineLvl w:val="1"/>
        <w:rPr>
          <w:rFonts w:ascii="Arial" w:hAnsi="Arial" w:cs="Arial"/>
          <w:b/>
          <w:bCs/>
          <w:u w:val="single"/>
          <w:lang w:val="en-US"/>
        </w:rPr>
      </w:pPr>
    </w:p>
    <w:p w14:paraId="3812D7E3" w14:textId="77777777" w:rsidR="00C2486E" w:rsidRPr="00500418" w:rsidRDefault="00C2486E" w:rsidP="00C2486E">
      <w:pPr>
        <w:jc w:val="both"/>
        <w:outlineLvl w:val="1"/>
        <w:rPr>
          <w:rFonts w:ascii="Arial" w:hAnsi="Arial" w:cs="Arial"/>
          <w:b/>
          <w:bCs/>
          <w:u w:val="single"/>
          <w:lang w:val="en-US"/>
        </w:rPr>
      </w:pPr>
    </w:p>
    <w:p w14:paraId="45F0FAF4" w14:textId="77777777" w:rsidR="00C2486E" w:rsidRPr="001F5653" w:rsidRDefault="00C2486E" w:rsidP="00C2486E">
      <w:pPr>
        <w:numPr>
          <w:ilvl w:val="0"/>
          <w:numId w:val="2"/>
        </w:numPr>
        <w:jc w:val="both"/>
        <w:outlineLvl w:val="1"/>
        <w:rPr>
          <w:rFonts w:ascii="Arial" w:hAnsi="Arial" w:cs="Arial"/>
          <w:b/>
          <w:bCs/>
          <w:u w:val="single"/>
        </w:rPr>
      </w:pPr>
      <w:r w:rsidRPr="001F5653">
        <w:rPr>
          <w:rFonts w:ascii="Arial" w:hAnsi="Arial" w:cs="Arial"/>
          <w:b/>
          <w:bCs/>
          <w:u w:val="single"/>
        </w:rPr>
        <w:t>Vertrouwensinspecteur Inspectie van het Onderwijs</w:t>
      </w:r>
    </w:p>
    <w:p w14:paraId="48D8342A" w14:textId="77777777" w:rsidR="00C2486E" w:rsidRPr="001F5653" w:rsidRDefault="00C2486E" w:rsidP="00C2486E">
      <w:pPr>
        <w:jc w:val="both"/>
        <w:rPr>
          <w:rFonts w:ascii="Arial" w:hAnsi="Arial" w:cs="Arial"/>
        </w:rPr>
      </w:pPr>
      <w:r w:rsidRPr="001F5653">
        <w:rPr>
          <w:rFonts w:ascii="Arial" w:hAnsi="Arial" w:cs="Arial"/>
        </w:rPr>
        <w:t xml:space="preserve">Bij een </w:t>
      </w:r>
      <w:hyperlink r:id="rId13" w:history="1">
        <w:r w:rsidRPr="00992AAE">
          <w:rPr>
            <w:rFonts w:ascii="Arial" w:hAnsi="Arial" w:cs="Arial"/>
          </w:rPr>
          <w:t>Vertrouwensinspecteur van de Inspectie van het Onderwijs</w:t>
        </w:r>
      </w:hyperlink>
      <w:r w:rsidRPr="001F5653">
        <w:rPr>
          <w:rFonts w:ascii="Arial" w:hAnsi="Arial" w:cs="Arial"/>
        </w:rPr>
        <w:t xml:space="preserve"> kunt u terecht met een klacht over:</w:t>
      </w:r>
    </w:p>
    <w:p w14:paraId="2955FAB6" w14:textId="77777777" w:rsidR="00C2486E" w:rsidRPr="001F5653" w:rsidRDefault="00C2486E" w:rsidP="00C2486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F5653">
        <w:rPr>
          <w:rFonts w:ascii="Arial" w:hAnsi="Arial" w:cs="Arial"/>
        </w:rPr>
        <w:t>seksueel misbruik en seksuele intimidatie;</w:t>
      </w:r>
    </w:p>
    <w:p w14:paraId="627FEE95" w14:textId="77777777" w:rsidR="00C2486E" w:rsidRPr="001F5653" w:rsidRDefault="00C2486E" w:rsidP="00C2486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F5653">
        <w:rPr>
          <w:rFonts w:ascii="Arial" w:hAnsi="Arial" w:cs="Arial"/>
        </w:rPr>
        <w:t>discriminatie en radicalisering;</w:t>
      </w:r>
    </w:p>
    <w:p w14:paraId="60F0BB7E" w14:textId="77777777" w:rsidR="00C2486E" w:rsidRPr="001F5653" w:rsidRDefault="00C2486E" w:rsidP="00C2486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F5653">
        <w:rPr>
          <w:rFonts w:ascii="Arial" w:hAnsi="Arial" w:cs="Arial"/>
        </w:rPr>
        <w:t>ernstig fysiek geweld;</w:t>
      </w:r>
    </w:p>
    <w:p w14:paraId="0E55CA29" w14:textId="77777777" w:rsidR="00C2486E" w:rsidRDefault="00C2486E" w:rsidP="00C2486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F5653">
        <w:rPr>
          <w:rFonts w:ascii="Arial" w:hAnsi="Arial" w:cs="Arial"/>
        </w:rPr>
        <w:t>grove pesterijen.</w:t>
      </w:r>
    </w:p>
    <w:p w14:paraId="0C394444" w14:textId="77777777" w:rsidR="00C2486E" w:rsidRPr="001F5653" w:rsidRDefault="00C2486E" w:rsidP="00C2486E">
      <w:pPr>
        <w:jc w:val="both"/>
        <w:rPr>
          <w:rFonts w:ascii="Arial" w:hAnsi="Arial" w:cs="Arial"/>
        </w:rPr>
      </w:pPr>
    </w:p>
    <w:p w14:paraId="0BFC8F1E" w14:textId="77777777" w:rsidR="00C2486E" w:rsidRDefault="00C2486E" w:rsidP="00C2486E">
      <w:pPr>
        <w:jc w:val="both"/>
        <w:rPr>
          <w:rFonts w:ascii="Arial" w:hAnsi="Arial" w:cs="Arial"/>
        </w:rPr>
      </w:pPr>
      <w:r w:rsidRPr="001F5653">
        <w:rPr>
          <w:rFonts w:ascii="Arial" w:hAnsi="Arial" w:cs="Arial"/>
        </w:rPr>
        <w:t>De vertrouwensinspecteur behandelt de klacht niet zelf. Hij geeft advies en begeleidt u als u een klacht wilt indienen of aangifte wilt doen. Hij onderneemt geen actie zonder uw instemming. De klacht dient u in bij de klachtencommissie van de school.</w:t>
      </w:r>
    </w:p>
    <w:p w14:paraId="730B1E07" w14:textId="77777777" w:rsidR="00C2486E" w:rsidRPr="001F5653" w:rsidRDefault="00C2486E" w:rsidP="00C2486E">
      <w:pPr>
        <w:jc w:val="both"/>
        <w:rPr>
          <w:rFonts w:ascii="Arial" w:hAnsi="Arial" w:cs="Arial"/>
        </w:rPr>
      </w:pPr>
    </w:p>
    <w:p w14:paraId="0C8BF239" w14:textId="77777777" w:rsidR="00C2486E" w:rsidRDefault="00C2486E" w:rsidP="00C2486E">
      <w:pPr>
        <w:jc w:val="both"/>
        <w:rPr>
          <w:rFonts w:ascii="Arial" w:hAnsi="Arial" w:cs="Arial"/>
        </w:rPr>
      </w:pPr>
      <w:r w:rsidRPr="001F5653">
        <w:rPr>
          <w:rFonts w:ascii="Arial" w:hAnsi="Arial" w:cs="Arial"/>
        </w:rPr>
        <w:t>Bij (een vermoeden van) seksueel misbruik is een school wettelijk verplicht contact op te nemen met de vertrouwensinspecteur.</w:t>
      </w:r>
    </w:p>
    <w:p w14:paraId="6FD83BF6" w14:textId="77777777" w:rsidR="00C2486E" w:rsidRPr="001F5653" w:rsidRDefault="00C2486E" w:rsidP="00C2486E">
      <w:pPr>
        <w:jc w:val="both"/>
        <w:rPr>
          <w:rFonts w:ascii="Arial" w:hAnsi="Arial" w:cs="Arial"/>
        </w:rPr>
      </w:pPr>
    </w:p>
    <w:p w14:paraId="5581429A" w14:textId="77777777" w:rsidR="00B02C00" w:rsidRDefault="00C2486E" w:rsidP="00C2486E">
      <w:r>
        <w:rPr>
          <w:rFonts w:ascii="Arial" w:hAnsi="Arial" w:cs="Arial"/>
        </w:rPr>
        <w:t>D</w:t>
      </w:r>
      <w:r w:rsidRPr="00D80AA9">
        <w:rPr>
          <w:rFonts w:ascii="Arial" w:hAnsi="Arial" w:cs="Arial"/>
        </w:rPr>
        <w:t>e vertrouwensinspecteurs zijn alle werkdagen tijdens kantooruren (08.00-17.00 uur) bereikbaar op het nummer: 0900</w:t>
      </w:r>
      <w:r>
        <w:rPr>
          <w:rFonts w:ascii="Arial" w:hAnsi="Arial" w:cs="Arial"/>
        </w:rPr>
        <w:t>-</w:t>
      </w:r>
      <w:r w:rsidRPr="00D80AA9">
        <w:rPr>
          <w:rFonts w:ascii="Arial" w:hAnsi="Arial" w:cs="Arial"/>
        </w:rPr>
        <w:t>1113111 (lokaal tarief).</w:t>
      </w:r>
    </w:p>
    <w:sectPr w:rsidR="00B02C0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12CEB" w14:textId="77777777" w:rsidR="00C2486E" w:rsidRDefault="00C2486E" w:rsidP="00C2486E">
      <w:r>
        <w:separator/>
      </w:r>
    </w:p>
  </w:endnote>
  <w:endnote w:type="continuationSeparator" w:id="0">
    <w:p w14:paraId="7D05F854" w14:textId="77777777" w:rsidR="00C2486E" w:rsidRDefault="00C2486E" w:rsidP="00C2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300B6" w14:textId="77777777" w:rsidR="00484747" w:rsidRDefault="0048474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CD6B" w14:textId="7D1EF95C" w:rsidR="00C2486E" w:rsidRPr="00C2486E" w:rsidRDefault="00C2486E" w:rsidP="00C2486E">
    <w:pPr>
      <w:pStyle w:val="Voetteks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Zonneberg </w:t>
    </w:r>
    <w:r w:rsidR="00484747">
      <w:rPr>
        <w:rFonts w:ascii="Arial" w:hAnsi="Arial" w:cs="Arial"/>
        <w:sz w:val="20"/>
        <w:szCs w:val="20"/>
      </w:rPr>
      <w:t>september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2EC8B" w14:textId="77777777" w:rsidR="00484747" w:rsidRDefault="0048474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2F344" w14:textId="77777777" w:rsidR="00C2486E" w:rsidRDefault="00C2486E" w:rsidP="00C2486E">
      <w:r>
        <w:separator/>
      </w:r>
    </w:p>
  </w:footnote>
  <w:footnote w:type="continuationSeparator" w:id="0">
    <w:p w14:paraId="07A7FC5B" w14:textId="77777777" w:rsidR="00C2486E" w:rsidRDefault="00C2486E" w:rsidP="00C24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8E974" w14:textId="77777777" w:rsidR="00484747" w:rsidRDefault="0048474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63698" w14:textId="77777777" w:rsidR="00484747" w:rsidRDefault="0048474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241AD" w14:textId="77777777" w:rsidR="00484747" w:rsidRDefault="0048474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546C29AE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Restart w:val="0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Restart w:val="0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Restart w:val="0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Restart w:val="0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Restart w:val="0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Restart w:val="0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Restart w:val="0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Restart w:val="0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B45C42"/>
    <w:multiLevelType w:val="hybridMultilevel"/>
    <w:tmpl w:val="2ACE81F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86E"/>
    <w:rsid w:val="00484747"/>
    <w:rsid w:val="00500418"/>
    <w:rsid w:val="00B02C00"/>
    <w:rsid w:val="00C2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69EA7"/>
  <w15:chartTrackingRefBased/>
  <w15:docId w15:val="{9FAE5DD6-740F-413D-AD2D-C3CB7CB0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486E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C2486E"/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Theo">
    <w:name w:val="Theo"/>
    <w:basedOn w:val="Standaard"/>
    <w:rsid w:val="00C2486E"/>
    <w:pPr>
      <w:jc w:val="both"/>
    </w:pPr>
    <w:rPr>
      <w:rFonts w:ascii="Arial" w:hAnsi="Arial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C2486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2486E"/>
    <w:rPr>
      <w:rFonts w:ascii="Century Gothic" w:eastAsia="Times New Roman" w:hAnsi="Century Gothic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2486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2486E"/>
    <w:rPr>
      <w:rFonts w:ascii="Century Gothic" w:eastAsia="Times New Roman" w:hAnsi="Century Gothic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lachtencommissie.org" TargetMode="External"/><Relationship Id="rId13" Type="http://schemas.openxmlformats.org/officeDocument/2006/relationships/hyperlink" Target="http://www.onderwijsinspectie.nl/site/onderwerpen/Vertrouwensinspecteurs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://www.onderwijsinspectie.n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dehaas@owinsp.n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gcbo.n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GCBO.n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731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Matthijssen</dc:creator>
  <cp:keywords/>
  <dc:description/>
  <cp:lastModifiedBy>Theo Matthijssen</cp:lastModifiedBy>
  <cp:revision>3</cp:revision>
  <dcterms:created xsi:type="dcterms:W3CDTF">2019-03-12T08:49:00Z</dcterms:created>
  <dcterms:modified xsi:type="dcterms:W3CDTF">2021-09-08T08:09:00Z</dcterms:modified>
</cp:coreProperties>
</file>